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C9A47" w14:textId="577783B8" w:rsidR="004D1C41" w:rsidRPr="00525D25" w:rsidRDefault="00C04B88" w:rsidP="00C04B88">
      <w:pPr>
        <w:pStyle w:val="Heading1"/>
        <w:rPr>
          <w:rFonts w:ascii="Aptos" w:hAnsi="Aptos"/>
          <w:color w:val="007A88"/>
          <w:sz w:val="28"/>
          <w:szCs w:val="28"/>
          <w:lang w:val="en-AU"/>
        </w:rPr>
      </w:pPr>
      <w:r w:rsidRPr="00525D25">
        <w:rPr>
          <w:rFonts w:ascii="Aptos" w:hAnsi="Aptos"/>
          <w:color w:val="007A88"/>
          <w:sz w:val="28"/>
          <w:szCs w:val="28"/>
          <w:lang w:val="en-AU"/>
        </w:rPr>
        <w:t xml:space="preserve">Protocol for Procedure </w:t>
      </w:r>
      <w:r w:rsidR="009B6DAD">
        <w:rPr>
          <w:rFonts w:ascii="Aptos" w:hAnsi="Aptos"/>
          <w:color w:val="007A88"/>
          <w:sz w:val="28"/>
          <w:szCs w:val="28"/>
          <w:lang w:val="en-AU"/>
        </w:rPr>
        <w:t>R</w:t>
      </w:r>
      <w:r w:rsidRPr="00525D25">
        <w:rPr>
          <w:rFonts w:ascii="Aptos" w:hAnsi="Aptos"/>
          <w:color w:val="007A88"/>
          <w:sz w:val="28"/>
          <w:szCs w:val="28"/>
          <w:lang w:val="en-AU"/>
        </w:rPr>
        <w:t xml:space="preserve">equiring </w:t>
      </w:r>
      <w:r w:rsidR="00FC2754">
        <w:rPr>
          <w:rFonts w:ascii="Aptos" w:hAnsi="Aptos"/>
          <w:color w:val="007A88"/>
          <w:sz w:val="28"/>
          <w:szCs w:val="28"/>
          <w:lang w:val="en-AU"/>
        </w:rPr>
        <w:t xml:space="preserve">Surgical </w:t>
      </w:r>
      <w:r w:rsidRPr="00525D25">
        <w:rPr>
          <w:rFonts w:ascii="Aptos" w:hAnsi="Aptos"/>
          <w:color w:val="007A88"/>
          <w:sz w:val="28"/>
          <w:szCs w:val="28"/>
          <w:lang w:val="en-AU"/>
        </w:rPr>
        <w:t>Aseptic Technique</w:t>
      </w:r>
    </w:p>
    <w:tbl>
      <w:tblPr>
        <w:tblStyle w:val="TableGrid"/>
        <w:tblW w:w="9356" w:type="dxa"/>
        <w:tblInd w:w="-147" w:type="dxa"/>
        <w:tblBorders>
          <w:top w:val="single" w:sz="4" w:space="0" w:color="007A88"/>
          <w:left w:val="single" w:sz="4" w:space="0" w:color="007A88"/>
          <w:bottom w:val="single" w:sz="4" w:space="0" w:color="007A88"/>
          <w:right w:val="single" w:sz="4" w:space="0" w:color="007A88"/>
          <w:insideH w:val="single" w:sz="4" w:space="0" w:color="007A88"/>
          <w:insideV w:val="single" w:sz="4" w:space="0" w:color="007A88"/>
        </w:tblBorders>
        <w:tblLook w:val="04A0" w:firstRow="1" w:lastRow="0" w:firstColumn="1" w:lastColumn="0" w:noHBand="0" w:noVBand="1"/>
      </w:tblPr>
      <w:tblGrid>
        <w:gridCol w:w="1872"/>
        <w:gridCol w:w="1871"/>
        <w:gridCol w:w="1871"/>
        <w:gridCol w:w="1871"/>
        <w:gridCol w:w="1871"/>
      </w:tblGrid>
      <w:tr w:rsidR="00C04B88" w:rsidRPr="00525D25" w14:paraId="588A7474" w14:textId="77777777" w:rsidTr="008654FB">
        <w:tc>
          <w:tcPr>
            <w:tcW w:w="1814" w:type="dxa"/>
            <w:gridSpan w:val="5"/>
            <w:shd w:val="clear" w:color="auto" w:fill="007A88"/>
          </w:tcPr>
          <w:p w14:paraId="7AB6F964" w14:textId="6FCE3A4D" w:rsidR="00C04B88" w:rsidRPr="00525D25" w:rsidRDefault="00C04B88" w:rsidP="00C04B88">
            <w:pPr>
              <w:spacing w:before="0" w:after="0"/>
              <w:jc w:val="center"/>
              <w:rPr>
                <w:rFonts w:ascii="Aptos" w:hAnsi="Aptos"/>
                <w:b/>
                <w:bCs/>
                <w:color w:val="FFFFFF" w:themeColor="background1"/>
                <w:lang w:val="en-AU"/>
              </w:rPr>
            </w:pPr>
            <w:r w:rsidRPr="00525D25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  <w:lang w:val="en-AU"/>
              </w:rPr>
              <w:t>Risk Assessment</w:t>
            </w:r>
          </w:p>
        </w:tc>
      </w:tr>
      <w:tr w:rsidR="00C04B88" w:rsidRPr="00525D25" w14:paraId="6967E48C" w14:textId="77777777" w:rsidTr="008654FB">
        <w:tc>
          <w:tcPr>
            <w:tcW w:w="1814" w:type="dxa"/>
            <w:gridSpan w:val="5"/>
          </w:tcPr>
          <w:p w14:paraId="3AEB2143" w14:textId="08A9C0A4" w:rsidR="00C04B88" w:rsidRPr="00525D25" w:rsidRDefault="00FC2754" w:rsidP="00C04B88">
            <w:pPr>
              <w:spacing w:before="0" w:after="0"/>
              <w:jc w:val="center"/>
              <w:rPr>
                <w:rFonts w:ascii="Aptos" w:hAnsi="Aptos"/>
                <w:color w:val="007A88"/>
                <w:sz w:val="24"/>
                <w:szCs w:val="24"/>
                <w:lang w:val="en-AU"/>
              </w:rPr>
            </w:pPr>
            <w:r>
              <w:rPr>
                <w:rFonts w:ascii="Aptos" w:hAnsi="Aptos"/>
                <w:color w:val="007A88"/>
                <w:sz w:val="24"/>
                <w:szCs w:val="24"/>
                <w:lang w:val="en-AU"/>
              </w:rPr>
              <w:t xml:space="preserve">Surgical </w:t>
            </w:r>
            <w:r w:rsidR="00C04B88" w:rsidRPr="00525D25">
              <w:rPr>
                <w:rFonts w:ascii="Aptos" w:hAnsi="Aptos"/>
                <w:color w:val="007A88"/>
                <w:sz w:val="24"/>
                <w:szCs w:val="24"/>
                <w:lang w:val="en-AU"/>
              </w:rPr>
              <w:t xml:space="preserve">Aseptic Technique is </w:t>
            </w:r>
            <w:r>
              <w:rPr>
                <w:rFonts w:ascii="Aptos" w:hAnsi="Aptos"/>
                <w:color w:val="007A88"/>
                <w:sz w:val="24"/>
                <w:szCs w:val="24"/>
                <w:lang w:val="en-AU"/>
              </w:rPr>
              <w:t>required if:</w:t>
            </w:r>
          </w:p>
        </w:tc>
      </w:tr>
      <w:tr w:rsidR="00C04B88" w:rsidRPr="00525D25" w14:paraId="25792CB1" w14:textId="77777777" w:rsidTr="008654FB">
        <w:tc>
          <w:tcPr>
            <w:tcW w:w="1814" w:type="dxa"/>
            <w:vAlign w:val="center"/>
          </w:tcPr>
          <w:p w14:paraId="51B7CD90" w14:textId="23A9F877" w:rsidR="00C04B88" w:rsidRPr="00525D25" w:rsidRDefault="00FC2754" w:rsidP="00525D25">
            <w:pPr>
              <w:spacing w:before="0" w:after="0"/>
              <w:jc w:val="center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Procedure is technically complex</w:t>
            </w:r>
          </w:p>
        </w:tc>
        <w:tc>
          <w:tcPr>
            <w:tcW w:w="1814" w:type="dxa"/>
            <w:vAlign w:val="center"/>
          </w:tcPr>
          <w:p w14:paraId="1355ED13" w14:textId="3F5ECF14" w:rsidR="00C04B88" w:rsidRPr="00525D25" w:rsidRDefault="00FC2754" w:rsidP="00525D25">
            <w:pPr>
              <w:spacing w:before="0" w:after="0"/>
              <w:jc w:val="center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Clinician experience / Key sites/parts will be touched</w:t>
            </w:r>
          </w:p>
        </w:tc>
        <w:tc>
          <w:tcPr>
            <w:tcW w:w="1814" w:type="dxa"/>
            <w:vAlign w:val="center"/>
          </w:tcPr>
          <w:p w14:paraId="6274AA9F" w14:textId="2C048ED5" w:rsidR="00C04B88" w:rsidRPr="00525D25" w:rsidRDefault="00FC2754" w:rsidP="00525D25">
            <w:pPr>
              <w:spacing w:before="0" w:after="0"/>
              <w:jc w:val="center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Long in duration (longer than 20 minutes)</w:t>
            </w:r>
          </w:p>
        </w:tc>
        <w:tc>
          <w:tcPr>
            <w:tcW w:w="1814" w:type="dxa"/>
            <w:vAlign w:val="center"/>
          </w:tcPr>
          <w:p w14:paraId="30C282DC" w14:textId="2413B660" w:rsidR="00C04B88" w:rsidRPr="00525D25" w:rsidRDefault="00FC2754" w:rsidP="00525D25">
            <w:pPr>
              <w:spacing w:before="0" w:after="0"/>
              <w:jc w:val="center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Involves large open key sites, or large</w:t>
            </w:r>
            <w:r w:rsidR="00A7318C">
              <w:rPr>
                <w:rFonts w:ascii="Aptos" w:hAnsi="Aptos"/>
                <w:lang w:val="en-AU"/>
              </w:rPr>
              <w:t xml:space="preserve"> </w:t>
            </w:r>
            <w:r>
              <w:rPr>
                <w:rFonts w:ascii="Aptos" w:hAnsi="Aptos"/>
                <w:lang w:val="en-AU"/>
              </w:rPr>
              <w:t>numerous key parts</w:t>
            </w:r>
          </w:p>
        </w:tc>
        <w:tc>
          <w:tcPr>
            <w:tcW w:w="1814" w:type="dxa"/>
            <w:vAlign w:val="center"/>
          </w:tcPr>
          <w:p w14:paraId="3122F762" w14:textId="065BEDD0" w:rsidR="00C04B88" w:rsidRPr="00525D25" w:rsidRDefault="00FC2754" w:rsidP="00525D25">
            <w:pPr>
              <w:spacing w:before="0" w:after="0"/>
              <w:jc w:val="center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Key parts/sites need to be touched as part of procedure</w:t>
            </w:r>
          </w:p>
        </w:tc>
      </w:tr>
    </w:tbl>
    <w:p w14:paraId="5C4FB208" w14:textId="77777777" w:rsidR="008654FB" w:rsidRPr="00525D25" w:rsidRDefault="008654FB" w:rsidP="00525D25">
      <w:pPr>
        <w:spacing w:before="0" w:after="0"/>
        <w:rPr>
          <w:rFonts w:ascii="Aptos" w:hAnsi="Aptos"/>
          <w:lang w:val="en-AU"/>
        </w:rPr>
      </w:pPr>
    </w:p>
    <w:tbl>
      <w:tblPr>
        <w:tblStyle w:val="TableGrid"/>
        <w:tblW w:w="9356" w:type="dxa"/>
        <w:tblInd w:w="-147" w:type="dxa"/>
        <w:tblBorders>
          <w:top w:val="single" w:sz="4" w:space="0" w:color="007A88"/>
          <w:left w:val="single" w:sz="4" w:space="0" w:color="007A88"/>
          <w:bottom w:val="single" w:sz="4" w:space="0" w:color="007A88"/>
          <w:right w:val="single" w:sz="4" w:space="0" w:color="007A88"/>
          <w:insideH w:val="single" w:sz="4" w:space="0" w:color="007A88"/>
          <w:insideV w:val="single" w:sz="4" w:space="0" w:color="007A88"/>
        </w:tblBorders>
        <w:tblLook w:val="04A0" w:firstRow="1" w:lastRow="0" w:firstColumn="1" w:lastColumn="0" w:noHBand="0" w:noVBand="1"/>
      </w:tblPr>
      <w:tblGrid>
        <w:gridCol w:w="1872"/>
        <w:gridCol w:w="1871"/>
        <w:gridCol w:w="1871"/>
        <w:gridCol w:w="1871"/>
        <w:gridCol w:w="1871"/>
      </w:tblGrid>
      <w:tr w:rsidR="00525D25" w:rsidRPr="00525D25" w14:paraId="49CFDA39" w14:textId="77777777" w:rsidTr="008654FB">
        <w:tc>
          <w:tcPr>
            <w:tcW w:w="1814" w:type="dxa"/>
            <w:gridSpan w:val="5"/>
            <w:shd w:val="clear" w:color="auto" w:fill="007A88"/>
          </w:tcPr>
          <w:p w14:paraId="655A071D" w14:textId="451481FE" w:rsidR="00525D25" w:rsidRPr="00525D25" w:rsidRDefault="00525D25" w:rsidP="00803930">
            <w:pPr>
              <w:spacing w:before="0" w:after="0"/>
              <w:jc w:val="center"/>
              <w:rPr>
                <w:rFonts w:ascii="Aptos" w:hAnsi="Aptos"/>
                <w:b/>
                <w:bCs/>
                <w:color w:val="FFFFFF" w:themeColor="background1"/>
                <w:lang w:val="en-AU"/>
              </w:rPr>
            </w:pPr>
            <w:r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  <w:lang w:val="en-AU"/>
              </w:rPr>
              <w:t>Environmental controls</w:t>
            </w:r>
          </w:p>
        </w:tc>
      </w:tr>
      <w:tr w:rsidR="00525D25" w:rsidRPr="00525D25" w14:paraId="2B455D28" w14:textId="77777777" w:rsidTr="008654FB">
        <w:tc>
          <w:tcPr>
            <w:tcW w:w="1814" w:type="dxa"/>
            <w:gridSpan w:val="5"/>
          </w:tcPr>
          <w:p w14:paraId="45F38BC2" w14:textId="205C1DD0" w:rsidR="00525D25" w:rsidRPr="00525D25" w:rsidRDefault="00525D25" w:rsidP="00803930">
            <w:pPr>
              <w:spacing w:before="0" w:after="0"/>
              <w:jc w:val="center"/>
              <w:rPr>
                <w:rFonts w:ascii="Aptos" w:hAnsi="Aptos"/>
                <w:color w:val="007A88"/>
                <w:sz w:val="24"/>
                <w:szCs w:val="24"/>
                <w:lang w:val="en-AU"/>
              </w:rPr>
            </w:pPr>
            <w:r>
              <w:rPr>
                <w:rFonts w:ascii="Aptos" w:hAnsi="Aptos"/>
                <w:color w:val="007A88"/>
                <w:sz w:val="24"/>
                <w:szCs w:val="24"/>
                <w:lang w:val="en-AU"/>
              </w:rPr>
              <w:t>Ensure there are no avoidable nearby environmental risk factors, including:</w:t>
            </w:r>
          </w:p>
        </w:tc>
      </w:tr>
      <w:tr w:rsidR="00525D25" w:rsidRPr="00525D25" w14:paraId="3B8F75F7" w14:textId="77777777" w:rsidTr="008654FB">
        <w:trPr>
          <w:trHeight w:val="707"/>
        </w:trPr>
        <w:tc>
          <w:tcPr>
            <w:tcW w:w="1814" w:type="dxa"/>
            <w:vAlign w:val="center"/>
          </w:tcPr>
          <w:p w14:paraId="1F138C8B" w14:textId="1122995F" w:rsidR="00525D25" w:rsidRPr="00525D25" w:rsidRDefault="00525D25" w:rsidP="00803930">
            <w:pPr>
              <w:spacing w:before="0" w:after="0"/>
              <w:jc w:val="center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Waste management</w:t>
            </w:r>
          </w:p>
        </w:tc>
        <w:tc>
          <w:tcPr>
            <w:tcW w:w="1814" w:type="dxa"/>
            <w:vAlign w:val="center"/>
          </w:tcPr>
          <w:p w14:paraId="4C036F23" w14:textId="38955D07" w:rsidR="00525D25" w:rsidRPr="00525D25" w:rsidRDefault="00525D25" w:rsidP="00803930">
            <w:pPr>
              <w:spacing w:before="0" w:after="0"/>
              <w:jc w:val="center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Cleaning nearby</w:t>
            </w:r>
          </w:p>
        </w:tc>
        <w:tc>
          <w:tcPr>
            <w:tcW w:w="1814" w:type="dxa"/>
            <w:vAlign w:val="center"/>
          </w:tcPr>
          <w:p w14:paraId="3ACB65DC" w14:textId="6FA776B8" w:rsidR="00525D25" w:rsidRPr="00525D25" w:rsidRDefault="00525D25" w:rsidP="00803930">
            <w:pPr>
              <w:spacing w:before="0" w:after="0"/>
              <w:jc w:val="center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Bed making</w:t>
            </w:r>
          </w:p>
        </w:tc>
        <w:tc>
          <w:tcPr>
            <w:tcW w:w="1814" w:type="dxa"/>
            <w:vAlign w:val="center"/>
          </w:tcPr>
          <w:p w14:paraId="280F8217" w14:textId="0E9B5941" w:rsidR="00525D25" w:rsidRPr="00525D25" w:rsidRDefault="00525D25" w:rsidP="00525D25">
            <w:pPr>
              <w:spacing w:before="0" w:after="0"/>
              <w:jc w:val="center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Patients moving</w:t>
            </w:r>
          </w:p>
        </w:tc>
        <w:tc>
          <w:tcPr>
            <w:tcW w:w="1814" w:type="dxa"/>
            <w:vAlign w:val="center"/>
          </w:tcPr>
          <w:p w14:paraId="75FE65AC" w14:textId="78BBC6AF" w:rsidR="00525D25" w:rsidRPr="00525D25" w:rsidRDefault="00525D25" w:rsidP="00525D25">
            <w:pPr>
              <w:spacing w:before="0" w:after="0"/>
              <w:jc w:val="center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Placement of bed curtains</w:t>
            </w:r>
          </w:p>
        </w:tc>
      </w:tr>
    </w:tbl>
    <w:p w14:paraId="014196D5" w14:textId="77777777" w:rsidR="00FC2754" w:rsidRDefault="00FC2754" w:rsidP="00525D25">
      <w:pPr>
        <w:spacing w:before="0" w:after="0"/>
        <w:rPr>
          <w:lang w:val="en-AU"/>
        </w:rPr>
      </w:pPr>
    </w:p>
    <w:tbl>
      <w:tblPr>
        <w:tblStyle w:val="TableGrid"/>
        <w:tblW w:w="9356" w:type="dxa"/>
        <w:tblInd w:w="-147" w:type="dxa"/>
        <w:tblBorders>
          <w:top w:val="single" w:sz="4" w:space="0" w:color="007A88"/>
          <w:left w:val="single" w:sz="4" w:space="0" w:color="007A88"/>
          <w:bottom w:val="single" w:sz="4" w:space="0" w:color="007A88"/>
          <w:right w:val="single" w:sz="4" w:space="0" w:color="007A88"/>
          <w:insideH w:val="single" w:sz="4" w:space="0" w:color="007A88"/>
          <w:insideV w:val="single" w:sz="4" w:space="0" w:color="007A88"/>
        </w:tblBorders>
        <w:tblLook w:val="04A0" w:firstRow="1" w:lastRow="0" w:firstColumn="1" w:lastColumn="0" w:noHBand="0" w:noVBand="1"/>
      </w:tblPr>
      <w:tblGrid>
        <w:gridCol w:w="1872"/>
        <w:gridCol w:w="1871"/>
        <w:gridCol w:w="1871"/>
        <w:gridCol w:w="1871"/>
        <w:gridCol w:w="1871"/>
      </w:tblGrid>
      <w:tr w:rsidR="00FC2754" w:rsidRPr="00525D25" w14:paraId="757F04BA" w14:textId="77777777" w:rsidTr="008654FB">
        <w:tc>
          <w:tcPr>
            <w:tcW w:w="1814" w:type="dxa"/>
            <w:gridSpan w:val="5"/>
            <w:shd w:val="clear" w:color="auto" w:fill="007A88"/>
          </w:tcPr>
          <w:p w14:paraId="0F7ACFB5" w14:textId="02797418" w:rsidR="00FC2754" w:rsidRPr="00525D25" w:rsidRDefault="00FC2754" w:rsidP="00803930">
            <w:pPr>
              <w:spacing w:before="0" w:after="0"/>
              <w:jc w:val="center"/>
              <w:rPr>
                <w:rFonts w:ascii="Aptos" w:hAnsi="Aptos"/>
                <w:b/>
                <w:bCs/>
                <w:color w:val="FFFFFF" w:themeColor="background1"/>
                <w:lang w:val="en-AU"/>
              </w:rPr>
            </w:pPr>
            <w:r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  <w:lang w:val="en-AU"/>
              </w:rPr>
              <w:t>Infection Prevention Considerations</w:t>
            </w:r>
          </w:p>
        </w:tc>
      </w:tr>
      <w:tr w:rsidR="00FC2754" w:rsidRPr="00525D25" w14:paraId="26E18015" w14:textId="77777777" w:rsidTr="008654FB">
        <w:trPr>
          <w:trHeight w:val="707"/>
        </w:trPr>
        <w:tc>
          <w:tcPr>
            <w:tcW w:w="1814" w:type="dxa"/>
            <w:vAlign w:val="center"/>
          </w:tcPr>
          <w:p w14:paraId="56C5CBBC" w14:textId="77777777" w:rsidR="00FC2754" w:rsidRDefault="00FC2754" w:rsidP="00803930">
            <w:pPr>
              <w:spacing w:before="0" w:after="0"/>
              <w:jc w:val="center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Hand hygiene</w:t>
            </w:r>
          </w:p>
          <w:p w14:paraId="03312EB4" w14:textId="7E9017A0" w:rsidR="00FC2754" w:rsidRPr="00525D25" w:rsidRDefault="00FC2754" w:rsidP="00803930">
            <w:pPr>
              <w:spacing w:before="0" w:after="0"/>
              <w:jc w:val="center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Surgical scrub</w:t>
            </w:r>
          </w:p>
        </w:tc>
        <w:tc>
          <w:tcPr>
            <w:tcW w:w="1814" w:type="dxa"/>
            <w:vAlign w:val="center"/>
          </w:tcPr>
          <w:p w14:paraId="10D94E7D" w14:textId="7455FD21" w:rsidR="00FC2754" w:rsidRPr="00525D25" w:rsidRDefault="00FC2754" w:rsidP="00803930">
            <w:pPr>
              <w:spacing w:before="0" w:after="0"/>
              <w:jc w:val="center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Sterile gloves</w:t>
            </w:r>
          </w:p>
        </w:tc>
        <w:tc>
          <w:tcPr>
            <w:tcW w:w="1814" w:type="dxa"/>
            <w:vAlign w:val="center"/>
          </w:tcPr>
          <w:p w14:paraId="7BA4D37F" w14:textId="7D42C898" w:rsidR="00A7318C" w:rsidRPr="00525D25" w:rsidRDefault="00A7318C" w:rsidP="00A7318C">
            <w:pPr>
              <w:spacing w:before="0" w:after="0"/>
              <w:jc w:val="center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PPE</w:t>
            </w:r>
          </w:p>
        </w:tc>
        <w:tc>
          <w:tcPr>
            <w:tcW w:w="1814" w:type="dxa"/>
            <w:vAlign w:val="center"/>
          </w:tcPr>
          <w:p w14:paraId="7D52A7EB" w14:textId="07F6717E" w:rsidR="00FC2754" w:rsidRPr="00525D25" w:rsidRDefault="00A7318C" w:rsidP="00803930">
            <w:pPr>
              <w:spacing w:before="0" w:after="0"/>
              <w:jc w:val="center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Critical aseptic field</w:t>
            </w:r>
          </w:p>
        </w:tc>
        <w:tc>
          <w:tcPr>
            <w:tcW w:w="1814" w:type="dxa"/>
            <w:vAlign w:val="center"/>
          </w:tcPr>
          <w:p w14:paraId="6700DB14" w14:textId="2E46F9F1" w:rsidR="00FC2754" w:rsidRPr="00525D25" w:rsidRDefault="00A7318C" w:rsidP="00803930">
            <w:pPr>
              <w:spacing w:before="0" w:after="0"/>
              <w:jc w:val="center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Maximum barrier precautions</w:t>
            </w:r>
          </w:p>
        </w:tc>
      </w:tr>
    </w:tbl>
    <w:p w14:paraId="05E7775B" w14:textId="77777777" w:rsidR="00FC2754" w:rsidRDefault="00FC2754" w:rsidP="00525D25">
      <w:pPr>
        <w:spacing w:before="0" w:after="0"/>
        <w:rPr>
          <w:lang w:val="en-AU"/>
        </w:rPr>
      </w:pPr>
    </w:p>
    <w:tbl>
      <w:tblPr>
        <w:tblStyle w:val="TableGrid"/>
        <w:tblW w:w="9356" w:type="dxa"/>
        <w:tblInd w:w="-147" w:type="dxa"/>
        <w:tblBorders>
          <w:top w:val="single" w:sz="4" w:space="0" w:color="007A88"/>
          <w:left w:val="single" w:sz="4" w:space="0" w:color="007A88"/>
          <w:bottom w:val="single" w:sz="4" w:space="0" w:color="007A88"/>
          <w:right w:val="single" w:sz="4" w:space="0" w:color="007A88"/>
          <w:insideH w:val="single" w:sz="4" w:space="0" w:color="007A88"/>
          <w:insideV w:val="single" w:sz="4" w:space="0" w:color="007A88"/>
        </w:tblBorders>
        <w:tblLook w:val="04A0" w:firstRow="1" w:lastRow="0" w:firstColumn="1" w:lastColumn="0" w:noHBand="0" w:noVBand="1"/>
      </w:tblPr>
      <w:tblGrid>
        <w:gridCol w:w="9356"/>
      </w:tblGrid>
      <w:tr w:rsidR="00525D25" w14:paraId="7D7350C2" w14:textId="77777777" w:rsidTr="008654FB">
        <w:tc>
          <w:tcPr>
            <w:tcW w:w="9356" w:type="dxa"/>
            <w:shd w:val="clear" w:color="auto" w:fill="007A88"/>
          </w:tcPr>
          <w:p w14:paraId="4A3C115F" w14:textId="3AA2D2B9" w:rsidR="00525D25" w:rsidRPr="00525D25" w:rsidRDefault="00525D25" w:rsidP="00525D25">
            <w:pPr>
              <w:spacing w:before="0" w:after="0"/>
              <w:jc w:val="center"/>
              <w:rPr>
                <w:rFonts w:ascii="Aptos" w:hAnsi="Aptos"/>
                <w:b/>
                <w:bCs/>
                <w:color w:val="FFFFFF" w:themeColor="background1"/>
                <w:lang w:val="en-AU"/>
              </w:rPr>
            </w:pPr>
            <w:r w:rsidRPr="00525D25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  <w:lang w:val="en-AU"/>
              </w:rPr>
              <w:t xml:space="preserve">Prepare for the </w:t>
            </w:r>
            <w:r w:rsidR="00F86239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  <w:lang w:val="en-AU"/>
              </w:rPr>
              <w:t>P</w:t>
            </w:r>
            <w:r w:rsidRPr="00525D25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  <w:lang w:val="en-AU"/>
              </w:rPr>
              <w:t>rocedure</w:t>
            </w:r>
          </w:p>
        </w:tc>
      </w:tr>
      <w:tr w:rsidR="00F86239" w14:paraId="76CA45EF" w14:textId="77777777" w:rsidTr="008654FB">
        <w:tc>
          <w:tcPr>
            <w:tcW w:w="9356" w:type="dxa"/>
          </w:tcPr>
          <w:p w14:paraId="2516CD2F" w14:textId="73E025CE" w:rsidR="00F86239" w:rsidRPr="00FA57F2" w:rsidRDefault="00DC0571" w:rsidP="00525D25">
            <w:pPr>
              <w:spacing w:before="0" w:after="0"/>
              <w:rPr>
                <w:rFonts w:ascii="Aptos" w:hAnsi="Aptos"/>
                <w:lang w:val="en-AU"/>
              </w:rPr>
            </w:pPr>
            <w:r w:rsidRPr="00FA57F2">
              <w:rPr>
                <w:rFonts w:ascii="Aptos" w:hAnsi="Aptos"/>
                <w:lang w:val="en-AU"/>
              </w:rPr>
              <w:t>1</w:t>
            </w:r>
            <w:r w:rsidR="00F86239" w:rsidRPr="00FA57F2">
              <w:rPr>
                <w:rFonts w:ascii="Aptos" w:hAnsi="Aptos"/>
                <w:lang w:val="en-AU"/>
              </w:rPr>
              <w:t xml:space="preserve">. </w:t>
            </w:r>
            <w:r w:rsidR="00A7318C" w:rsidRPr="00FA57F2">
              <w:rPr>
                <w:rFonts w:ascii="Aptos" w:hAnsi="Aptos"/>
                <w:lang w:val="en-AU"/>
              </w:rPr>
              <w:t>Perform hand hygiene</w:t>
            </w:r>
          </w:p>
        </w:tc>
      </w:tr>
      <w:tr w:rsidR="00F86239" w14:paraId="03126758" w14:textId="77777777" w:rsidTr="008654FB">
        <w:tc>
          <w:tcPr>
            <w:tcW w:w="9356" w:type="dxa"/>
          </w:tcPr>
          <w:p w14:paraId="13FA4414" w14:textId="0ADFC9FE" w:rsidR="00F86239" w:rsidRPr="00FA57F2" w:rsidRDefault="00DC0571" w:rsidP="00525D25">
            <w:pPr>
              <w:spacing w:before="0" w:after="0"/>
              <w:rPr>
                <w:rFonts w:ascii="Aptos" w:hAnsi="Aptos"/>
                <w:lang w:val="en-AU"/>
              </w:rPr>
            </w:pPr>
            <w:r w:rsidRPr="00FA57F2">
              <w:rPr>
                <w:rFonts w:ascii="Aptos" w:hAnsi="Aptos"/>
                <w:lang w:val="en-AU"/>
              </w:rPr>
              <w:t>2</w:t>
            </w:r>
            <w:r w:rsidR="00F86239" w:rsidRPr="00FA57F2">
              <w:rPr>
                <w:rFonts w:ascii="Aptos" w:hAnsi="Aptos"/>
                <w:lang w:val="en-AU"/>
              </w:rPr>
              <w:t xml:space="preserve">. </w:t>
            </w:r>
            <w:r w:rsidR="00A7318C" w:rsidRPr="00FA57F2">
              <w:rPr>
                <w:rFonts w:ascii="Aptos" w:hAnsi="Aptos"/>
                <w:lang w:val="en-AU"/>
              </w:rPr>
              <w:t>Clean work surface (tray/trolley) with a detergent and water or detergent wipe, allow to dry</w:t>
            </w:r>
          </w:p>
        </w:tc>
      </w:tr>
      <w:tr w:rsidR="00F86239" w14:paraId="53E41FED" w14:textId="77777777" w:rsidTr="008654FB">
        <w:tc>
          <w:tcPr>
            <w:tcW w:w="9356" w:type="dxa"/>
          </w:tcPr>
          <w:p w14:paraId="06C8795A" w14:textId="3D1685E3" w:rsidR="00F86239" w:rsidRPr="00FA57F2" w:rsidRDefault="00DC0571" w:rsidP="00525D25">
            <w:pPr>
              <w:spacing w:before="0" w:after="0"/>
              <w:rPr>
                <w:rFonts w:ascii="Aptos" w:hAnsi="Aptos"/>
                <w:lang w:val="en-AU"/>
              </w:rPr>
            </w:pPr>
            <w:r w:rsidRPr="00FA57F2">
              <w:rPr>
                <w:rFonts w:ascii="Aptos" w:hAnsi="Aptos"/>
                <w:lang w:val="en-AU"/>
              </w:rPr>
              <w:t>3</w:t>
            </w:r>
            <w:r w:rsidR="00F86239" w:rsidRPr="00FA57F2">
              <w:rPr>
                <w:rFonts w:ascii="Aptos" w:hAnsi="Aptos"/>
                <w:lang w:val="en-AU"/>
              </w:rPr>
              <w:t xml:space="preserve">. </w:t>
            </w:r>
            <w:r w:rsidR="00A7318C" w:rsidRPr="00FA57F2">
              <w:rPr>
                <w:rFonts w:ascii="Aptos" w:hAnsi="Aptos"/>
                <w:lang w:val="en-AU"/>
              </w:rPr>
              <w:t>Identify and gather equipment for procedure</w:t>
            </w:r>
          </w:p>
        </w:tc>
      </w:tr>
      <w:tr w:rsidR="00F86239" w14:paraId="2DA24973" w14:textId="77777777" w:rsidTr="008654FB">
        <w:tc>
          <w:tcPr>
            <w:tcW w:w="9356" w:type="dxa"/>
          </w:tcPr>
          <w:p w14:paraId="693D051D" w14:textId="77777777" w:rsidR="00DC0571" w:rsidRPr="00FA57F2" w:rsidRDefault="00DC0571" w:rsidP="00A7318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="Segoe UI"/>
                <w:sz w:val="22"/>
                <w:szCs w:val="22"/>
              </w:rPr>
            </w:pPr>
            <w:r w:rsidRPr="00FA57F2">
              <w:rPr>
                <w:rFonts w:ascii="Aptos" w:hAnsi="Aptos"/>
                <w:sz w:val="22"/>
                <w:szCs w:val="22"/>
              </w:rPr>
              <w:t>4</w:t>
            </w:r>
            <w:r w:rsidR="00F86239" w:rsidRPr="00FA57F2">
              <w:rPr>
                <w:rFonts w:ascii="Aptos" w:hAnsi="Aptos"/>
                <w:sz w:val="22"/>
                <w:szCs w:val="22"/>
              </w:rPr>
              <w:t xml:space="preserve">. </w:t>
            </w:r>
            <w:r w:rsidR="00A7318C" w:rsidRPr="00FA57F2">
              <w:rPr>
                <w:rStyle w:val="normaltextrun"/>
                <w:rFonts w:ascii="Aptos" w:hAnsi="Aptos" w:cs="Segoe UI"/>
                <w:sz w:val="22"/>
                <w:szCs w:val="22"/>
              </w:rPr>
              <w:t>Inspect packaging for damage, sterility indicators and expiry</w:t>
            </w:r>
            <w:r w:rsidRPr="00FA57F2">
              <w:rPr>
                <w:rStyle w:val="normaltextrun"/>
                <w:rFonts w:ascii="Aptos" w:hAnsi="Aptos" w:cs="Segoe UI"/>
                <w:sz w:val="22"/>
                <w:szCs w:val="22"/>
              </w:rPr>
              <w:t xml:space="preserve"> dates</w:t>
            </w:r>
            <w:r w:rsidR="00516AA3" w:rsidRPr="00FA57F2">
              <w:rPr>
                <w:rStyle w:val="normaltextrun"/>
                <w:rFonts w:ascii="Aptos" w:hAnsi="Aptos" w:cs="Segoe UI"/>
                <w:sz w:val="22"/>
                <w:szCs w:val="22"/>
              </w:rPr>
              <w:t xml:space="preserve">. </w:t>
            </w:r>
            <w:r w:rsidR="00A7318C" w:rsidRPr="00FA57F2">
              <w:rPr>
                <w:rStyle w:val="normaltextrun"/>
                <w:rFonts w:ascii="Aptos" w:hAnsi="Aptos" w:cs="Segoe UI"/>
                <w:sz w:val="22"/>
                <w:szCs w:val="22"/>
              </w:rPr>
              <w:t>Ensur</w:t>
            </w:r>
            <w:r w:rsidRPr="00FA57F2">
              <w:rPr>
                <w:rStyle w:val="normaltextrun"/>
                <w:rFonts w:ascii="Aptos" w:hAnsi="Aptos" w:cs="Segoe UI"/>
                <w:sz w:val="22"/>
                <w:szCs w:val="22"/>
              </w:rPr>
              <w:t xml:space="preserve">e </w:t>
            </w:r>
            <w:proofErr w:type="gramStart"/>
            <w:r w:rsidRPr="00FA57F2">
              <w:rPr>
                <w:rStyle w:val="normaltextrun"/>
                <w:rFonts w:ascii="Aptos" w:hAnsi="Aptos" w:cs="Segoe UI"/>
                <w:sz w:val="22"/>
                <w:szCs w:val="22"/>
              </w:rPr>
              <w:t>reusable</w:t>
            </w:r>
            <w:proofErr w:type="gramEnd"/>
            <w:r w:rsidRPr="00FA57F2">
              <w:rPr>
                <w:rStyle w:val="normaltextrun"/>
                <w:rFonts w:ascii="Aptos" w:hAnsi="Aptos" w:cs="Segoe UI"/>
                <w:sz w:val="22"/>
                <w:szCs w:val="22"/>
              </w:rPr>
              <w:t xml:space="preserve"> </w:t>
            </w:r>
          </w:p>
          <w:p w14:paraId="798CE7B7" w14:textId="1519F61C" w:rsidR="00F86239" w:rsidRPr="00FA57F2" w:rsidRDefault="00DC0571" w:rsidP="00A7318C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 w:cs="Segoe UI"/>
                <w:sz w:val="22"/>
                <w:szCs w:val="22"/>
              </w:rPr>
            </w:pPr>
            <w:r w:rsidRPr="00FA57F2">
              <w:rPr>
                <w:rStyle w:val="normaltextrun"/>
                <w:rFonts w:ascii="Aptos" w:hAnsi="Aptos" w:cs="Segoe UI"/>
                <w:sz w:val="22"/>
                <w:szCs w:val="22"/>
              </w:rPr>
              <w:t xml:space="preserve">     equipment </w:t>
            </w:r>
            <w:r w:rsidR="00A7318C" w:rsidRPr="00FA57F2">
              <w:rPr>
                <w:rStyle w:val="normaltextrun"/>
                <w:rFonts w:ascii="Aptos" w:hAnsi="Aptos" w:cs="Segoe UI"/>
                <w:sz w:val="22"/>
                <w:szCs w:val="22"/>
              </w:rPr>
              <w:t>is</w:t>
            </w:r>
            <w:r w:rsidRPr="00FA57F2">
              <w:rPr>
                <w:rStyle w:val="normaltextrun"/>
                <w:rFonts w:ascii="Aptos" w:hAnsi="Aptos" w:cs="Segoe UI"/>
                <w:sz w:val="22"/>
                <w:szCs w:val="22"/>
              </w:rPr>
              <w:t xml:space="preserve"> </w:t>
            </w:r>
            <w:r w:rsidR="00A7318C" w:rsidRPr="00FA57F2">
              <w:rPr>
                <w:rStyle w:val="normaltextrun"/>
                <w:rFonts w:ascii="Aptos" w:hAnsi="Aptos" w:cs="Segoe UI"/>
                <w:sz w:val="22"/>
                <w:szCs w:val="22"/>
              </w:rPr>
              <w:t>clean</w:t>
            </w:r>
            <w:r w:rsidRPr="00FA57F2">
              <w:rPr>
                <w:rStyle w:val="normaltextrun"/>
                <w:rFonts w:ascii="Aptos" w:hAnsi="Aptos" w:cs="Segoe UI"/>
                <w:sz w:val="22"/>
                <w:szCs w:val="22"/>
              </w:rPr>
              <w:t>.</w:t>
            </w:r>
          </w:p>
        </w:tc>
      </w:tr>
      <w:tr w:rsidR="00F86239" w14:paraId="2235B8EE" w14:textId="77777777" w:rsidTr="008654FB">
        <w:tc>
          <w:tcPr>
            <w:tcW w:w="9356" w:type="dxa"/>
          </w:tcPr>
          <w:p w14:paraId="6FFB9951" w14:textId="4BCDBD6F" w:rsidR="00F86239" w:rsidRPr="00FA57F2" w:rsidRDefault="00DC0571" w:rsidP="00525D25">
            <w:pPr>
              <w:spacing w:before="0" w:after="0"/>
              <w:rPr>
                <w:rFonts w:ascii="Aptos" w:hAnsi="Aptos"/>
                <w:lang w:val="en-AU"/>
              </w:rPr>
            </w:pPr>
            <w:r w:rsidRPr="00FA57F2">
              <w:rPr>
                <w:rFonts w:ascii="Aptos" w:hAnsi="Aptos"/>
                <w:lang w:val="en-AU"/>
              </w:rPr>
              <w:t>5</w:t>
            </w:r>
            <w:r w:rsidR="00F86239" w:rsidRPr="00FA57F2">
              <w:rPr>
                <w:rFonts w:ascii="Aptos" w:hAnsi="Aptos"/>
                <w:lang w:val="en-AU"/>
              </w:rPr>
              <w:t xml:space="preserve">. </w:t>
            </w:r>
            <w:r w:rsidR="00A7318C" w:rsidRPr="00FA57F2">
              <w:rPr>
                <w:rStyle w:val="normaltextrun"/>
                <w:rFonts w:ascii="Aptos" w:hAnsi="Aptos"/>
                <w:color w:val="000000"/>
                <w:bdr w:val="none" w:sz="0" w:space="0" w:color="auto" w:frame="1"/>
              </w:rPr>
              <w:t>Move to where the procedure will take place</w:t>
            </w:r>
          </w:p>
        </w:tc>
      </w:tr>
      <w:tr w:rsidR="00DC0571" w14:paraId="0FE8C088" w14:textId="77777777" w:rsidTr="008654FB">
        <w:tc>
          <w:tcPr>
            <w:tcW w:w="9356" w:type="dxa"/>
          </w:tcPr>
          <w:p w14:paraId="4BD6F102" w14:textId="79F07F47" w:rsidR="00DC0571" w:rsidRPr="00FA57F2" w:rsidRDefault="00DC0571" w:rsidP="00525D25">
            <w:pPr>
              <w:spacing w:before="0" w:after="0"/>
              <w:rPr>
                <w:rFonts w:ascii="Aptos" w:hAnsi="Aptos"/>
                <w:lang w:val="en-AU"/>
              </w:rPr>
            </w:pPr>
            <w:r w:rsidRPr="00FA57F2">
              <w:rPr>
                <w:rFonts w:ascii="Aptos" w:hAnsi="Aptos"/>
                <w:lang w:val="en-AU"/>
              </w:rPr>
              <w:t xml:space="preserve">6. </w:t>
            </w:r>
            <w:r w:rsidRPr="00FA57F2">
              <w:rPr>
                <w:rFonts w:ascii="Aptos" w:hAnsi="Aptos"/>
                <w:lang w:val="en-AU"/>
              </w:rPr>
              <w:t>Apply PPE as required (e.g., mask and hat to protect aseptic field)</w:t>
            </w:r>
          </w:p>
        </w:tc>
      </w:tr>
      <w:tr w:rsidR="00F86239" w14:paraId="6356D651" w14:textId="77777777" w:rsidTr="008654FB">
        <w:tc>
          <w:tcPr>
            <w:tcW w:w="9356" w:type="dxa"/>
          </w:tcPr>
          <w:p w14:paraId="08529626" w14:textId="4976EA07" w:rsidR="00F86239" w:rsidRPr="00FA57F2" w:rsidRDefault="00F86239" w:rsidP="00525D25">
            <w:pPr>
              <w:spacing w:before="0" w:after="0"/>
              <w:rPr>
                <w:rFonts w:ascii="Aptos" w:hAnsi="Aptos"/>
                <w:lang w:val="en-AU"/>
              </w:rPr>
            </w:pPr>
            <w:r w:rsidRPr="00FA57F2">
              <w:rPr>
                <w:rFonts w:ascii="Aptos" w:hAnsi="Aptos"/>
                <w:lang w:val="en-AU"/>
              </w:rPr>
              <w:t xml:space="preserve">7. </w:t>
            </w:r>
            <w:r w:rsidR="00A7318C" w:rsidRPr="00FA57F2">
              <w:rPr>
                <w:rFonts w:ascii="Aptos" w:hAnsi="Aptos"/>
                <w:lang w:val="en-AU"/>
              </w:rPr>
              <w:t>Perform hand hygiene</w:t>
            </w:r>
          </w:p>
        </w:tc>
      </w:tr>
      <w:tr w:rsidR="00F86239" w14:paraId="44BA96D0" w14:textId="77777777" w:rsidTr="008654FB">
        <w:tc>
          <w:tcPr>
            <w:tcW w:w="9356" w:type="dxa"/>
          </w:tcPr>
          <w:p w14:paraId="623FCD79" w14:textId="45F388BF" w:rsidR="00F86239" w:rsidRPr="00FA57F2" w:rsidRDefault="00F86239" w:rsidP="00525D25">
            <w:pPr>
              <w:spacing w:before="0" w:after="0"/>
              <w:rPr>
                <w:rFonts w:ascii="Aptos" w:hAnsi="Aptos"/>
                <w:lang w:val="en-AU"/>
              </w:rPr>
            </w:pPr>
            <w:r w:rsidRPr="00FA57F2">
              <w:rPr>
                <w:rFonts w:ascii="Aptos" w:hAnsi="Aptos"/>
                <w:lang w:val="en-AU"/>
              </w:rPr>
              <w:t>8.</w:t>
            </w:r>
            <w:r w:rsidR="00516AA3" w:rsidRPr="00FA57F2">
              <w:rPr>
                <w:rFonts w:ascii="Aptos" w:hAnsi="Aptos"/>
                <w:lang w:val="en-AU"/>
              </w:rPr>
              <w:t xml:space="preserve"> </w:t>
            </w:r>
            <w:r w:rsidR="00A7318C" w:rsidRPr="00FA57F2">
              <w:rPr>
                <w:rFonts w:ascii="Aptos" w:hAnsi="Aptos"/>
                <w:lang w:val="en-AU"/>
              </w:rPr>
              <w:t>Open equipment using a non-touch technique</w:t>
            </w:r>
            <w:r w:rsidRPr="00FA57F2">
              <w:rPr>
                <w:rFonts w:ascii="Aptos" w:hAnsi="Aptos"/>
                <w:lang w:val="en-AU"/>
              </w:rPr>
              <w:t xml:space="preserve"> </w:t>
            </w:r>
          </w:p>
        </w:tc>
      </w:tr>
      <w:tr w:rsidR="00A7318C" w14:paraId="13BE1009" w14:textId="77777777" w:rsidTr="008654FB">
        <w:tc>
          <w:tcPr>
            <w:tcW w:w="9356" w:type="dxa"/>
          </w:tcPr>
          <w:p w14:paraId="2631E367" w14:textId="77777777" w:rsidR="00516AA3" w:rsidRPr="00FA57F2" w:rsidRDefault="00A7318C" w:rsidP="00A7318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="Segoe UI"/>
                <w:sz w:val="22"/>
                <w:szCs w:val="22"/>
              </w:rPr>
            </w:pPr>
            <w:r w:rsidRPr="00FA57F2">
              <w:rPr>
                <w:rFonts w:ascii="Aptos" w:hAnsi="Aptos"/>
                <w:sz w:val="22"/>
                <w:szCs w:val="22"/>
              </w:rPr>
              <w:t>9</w:t>
            </w:r>
            <w:r w:rsidRPr="00FA57F2">
              <w:rPr>
                <w:rFonts w:ascii="Aptos" w:hAnsi="Aptos"/>
              </w:rPr>
              <w:t xml:space="preserve">. </w:t>
            </w:r>
            <w:r w:rsidRPr="00FA57F2">
              <w:rPr>
                <w:rStyle w:val="normaltextrun"/>
                <w:rFonts w:ascii="Aptos" w:hAnsi="Aptos" w:cs="Segoe UI"/>
                <w:sz w:val="22"/>
                <w:szCs w:val="22"/>
              </w:rPr>
              <w:t xml:space="preserve">Position and prepare the patient, use gloves where appropriate to protect from exposure to </w:t>
            </w:r>
            <w:r w:rsidR="00516AA3" w:rsidRPr="00FA57F2">
              <w:rPr>
                <w:rStyle w:val="normaltextrun"/>
                <w:rFonts w:ascii="Aptos" w:hAnsi="Aptos" w:cs="Segoe UI"/>
                <w:sz w:val="22"/>
                <w:szCs w:val="22"/>
              </w:rPr>
              <w:t xml:space="preserve">  </w:t>
            </w:r>
          </w:p>
          <w:p w14:paraId="12424782" w14:textId="4F10BCA9" w:rsidR="00A7318C" w:rsidRPr="00FA57F2" w:rsidRDefault="00516AA3" w:rsidP="00A7318C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 w:cs="Segoe UI"/>
                <w:sz w:val="22"/>
                <w:szCs w:val="22"/>
              </w:rPr>
            </w:pPr>
            <w:r w:rsidRPr="00FA57F2">
              <w:rPr>
                <w:rStyle w:val="normaltextrun"/>
                <w:rFonts w:ascii="Aptos" w:hAnsi="Aptos" w:cs="Segoe UI"/>
                <w:sz w:val="22"/>
                <w:szCs w:val="22"/>
              </w:rPr>
              <w:t xml:space="preserve">     </w:t>
            </w:r>
            <w:r w:rsidR="00A7318C" w:rsidRPr="00FA57F2">
              <w:rPr>
                <w:rStyle w:val="normaltextrun"/>
                <w:rFonts w:ascii="Aptos" w:hAnsi="Aptos" w:cs="Segoe UI"/>
                <w:sz w:val="22"/>
                <w:szCs w:val="22"/>
              </w:rPr>
              <w:t>blood, body fluid or harmful substances. </w:t>
            </w:r>
            <w:r w:rsidR="00A7318C" w:rsidRPr="00FA57F2">
              <w:rPr>
                <w:rStyle w:val="eop"/>
                <w:rFonts w:ascii="Aptos" w:hAnsi="Aptos" w:cs="Segoe UI"/>
                <w:sz w:val="22"/>
                <w:szCs w:val="22"/>
              </w:rPr>
              <w:t> </w:t>
            </w:r>
          </w:p>
        </w:tc>
      </w:tr>
    </w:tbl>
    <w:p w14:paraId="72DB4449" w14:textId="77777777" w:rsidR="00525D25" w:rsidRDefault="00525D25" w:rsidP="009B6DAD">
      <w:pPr>
        <w:spacing w:before="0" w:after="0"/>
        <w:rPr>
          <w:lang w:val="en-AU"/>
        </w:rPr>
      </w:pPr>
    </w:p>
    <w:tbl>
      <w:tblPr>
        <w:tblStyle w:val="TableGrid"/>
        <w:tblW w:w="9356" w:type="dxa"/>
        <w:tblInd w:w="-147" w:type="dxa"/>
        <w:tblBorders>
          <w:top w:val="single" w:sz="4" w:space="0" w:color="007A88"/>
          <w:left w:val="single" w:sz="4" w:space="0" w:color="007A88"/>
          <w:bottom w:val="single" w:sz="4" w:space="0" w:color="007A88"/>
          <w:right w:val="single" w:sz="4" w:space="0" w:color="007A88"/>
          <w:insideH w:val="single" w:sz="4" w:space="0" w:color="007A88"/>
          <w:insideV w:val="single" w:sz="4" w:space="0" w:color="007A88"/>
        </w:tblBorders>
        <w:tblLook w:val="04A0" w:firstRow="1" w:lastRow="0" w:firstColumn="1" w:lastColumn="0" w:noHBand="0" w:noVBand="1"/>
      </w:tblPr>
      <w:tblGrid>
        <w:gridCol w:w="9356"/>
      </w:tblGrid>
      <w:tr w:rsidR="00F86239" w:rsidRPr="00525D25" w14:paraId="0F02E1DE" w14:textId="77777777" w:rsidTr="008654FB">
        <w:tc>
          <w:tcPr>
            <w:tcW w:w="9356" w:type="dxa"/>
            <w:shd w:val="clear" w:color="auto" w:fill="007A88"/>
          </w:tcPr>
          <w:p w14:paraId="5FBDCA33" w14:textId="6B200B4C" w:rsidR="00F86239" w:rsidRPr="00525D25" w:rsidRDefault="00F86239" w:rsidP="00803930">
            <w:pPr>
              <w:spacing w:before="0" w:after="0"/>
              <w:jc w:val="center"/>
              <w:rPr>
                <w:rFonts w:ascii="Aptos" w:hAnsi="Aptos"/>
                <w:b/>
                <w:bCs/>
                <w:color w:val="FFFFFF" w:themeColor="background1"/>
                <w:lang w:val="en-AU"/>
              </w:rPr>
            </w:pPr>
            <w:r w:rsidRPr="00525D25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  <w:lang w:val="en-AU"/>
              </w:rPr>
              <w:t>P</w:t>
            </w:r>
            <w:r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  <w:lang w:val="en-AU"/>
              </w:rPr>
              <w:t xml:space="preserve">erform </w:t>
            </w:r>
            <w:r w:rsidRPr="00525D25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  <w:lang w:val="en-AU"/>
              </w:rPr>
              <w:t xml:space="preserve">the </w:t>
            </w:r>
            <w:r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  <w:lang w:val="en-AU"/>
              </w:rPr>
              <w:t>P</w:t>
            </w:r>
            <w:r w:rsidRPr="00525D25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  <w:lang w:val="en-AU"/>
              </w:rPr>
              <w:t>rocedure</w:t>
            </w:r>
          </w:p>
        </w:tc>
      </w:tr>
      <w:tr w:rsidR="00F86239" w:rsidRPr="00525D25" w14:paraId="185E627F" w14:textId="77777777" w:rsidTr="008654FB">
        <w:tc>
          <w:tcPr>
            <w:tcW w:w="9356" w:type="dxa"/>
          </w:tcPr>
          <w:p w14:paraId="7C9FC53B" w14:textId="35E86BF0" w:rsidR="00F86239" w:rsidRPr="00FA57F2" w:rsidRDefault="00DC0571" w:rsidP="00803930">
            <w:pPr>
              <w:spacing w:before="0" w:after="0"/>
              <w:rPr>
                <w:rFonts w:ascii="Aptos" w:hAnsi="Aptos"/>
                <w:lang w:val="en-AU"/>
              </w:rPr>
            </w:pPr>
            <w:r w:rsidRPr="00FA57F2">
              <w:rPr>
                <w:rFonts w:ascii="Aptos" w:hAnsi="Aptos"/>
                <w:lang w:val="en-AU"/>
              </w:rPr>
              <w:t>10</w:t>
            </w:r>
            <w:r w:rsidR="00F86239" w:rsidRPr="00FA57F2">
              <w:rPr>
                <w:rFonts w:ascii="Aptos" w:hAnsi="Aptos"/>
                <w:lang w:val="en-AU"/>
              </w:rPr>
              <w:t xml:space="preserve">. Perform </w:t>
            </w:r>
            <w:r w:rsidR="00516AA3" w:rsidRPr="00FA57F2">
              <w:rPr>
                <w:rFonts w:ascii="Aptos" w:hAnsi="Aptos"/>
                <w:lang w:val="en-AU"/>
              </w:rPr>
              <w:t>surgical scrub/rub</w:t>
            </w:r>
          </w:p>
        </w:tc>
      </w:tr>
      <w:tr w:rsidR="00F86239" w:rsidRPr="00525D25" w14:paraId="008972A6" w14:textId="77777777" w:rsidTr="008654FB">
        <w:tc>
          <w:tcPr>
            <w:tcW w:w="9356" w:type="dxa"/>
          </w:tcPr>
          <w:p w14:paraId="6D5C1473" w14:textId="79C0D46B" w:rsidR="00F86239" w:rsidRPr="00FA57F2" w:rsidRDefault="009B6DAD" w:rsidP="00803930">
            <w:pPr>
              <w:spacing w:before="0" w:after="0"/>
              <w:rPr>
                <w:rFonts w:ascii="Aptos" w:hAnsi="Aptos"/>
                <w:lang w:val="en-AU"/>
              </w:rPr>
            </w:pPr>
            <w:r w:rsidRPr="00FA57F2">
              <w:rPr>
                <w:rFonts w:ascii="Aptos" w:hAnsi="Aptos"/>
                <w:lang w:val="en-AU"/>
              </w:rPr>
              <w:t>1</w:t>
            </w:r>
            <w:r w:rsidR="00DC0571" w:rsidRPr="00FA57F2">
              <w:rPr>
                <w:rFonts w:ascii="Aptos" w:hAnsi="Aptos"/>
                <w:lang w:val="en-AU"/>
              </w:rPr>
              <w:t>1</w:t>
            </w:r>
            <w:r w:rsidR="00F86239" w:rsidRPr="00FA57F2">
              <w:rPr>
                <w:rFonts w:ascii="Aptos" w:hAnsi="Aptos"/>
                <w:lang w:val="en-AU"/>
              </w:rPr>
              <w:t xml:space="preserve">. </w:t>
            </w:r>
            <w:r w:rsidR="00516AA3" w:rsidRPr="00FA57F2">
              <w:rPr>
                <w:rFonts w:ascii="Aptos" w:hAnsi="Aptos"/>
                <w:lang w:val="en-AU"/>
              </w:rPr>
              <w:t>Apply sterile gown and gloves</w:t>
            </w:r>
          </w:p>
        </w:tc>
      </w:tr>
      <w:tr w:rsidR="00F86239" w:rsidRPr="00525D25" w14:paraId="17BE41DF" w14:textId="77777777" w:rsidTr="008654FB">
        <w:tc>
          <w:tcPr>
            <w:tcW w:w="9356" w:type="dxa"/>
          </w:tcPr>
          <w:p w14:paraId="353DE2BD" w14:textId="77777777" w:rsidR="00DC0571" w:rsidRPr="00FA57F2" w:rsidRDefault="009B6DAD" w:rsidP="00803930">
            <w:pPr>
              <w:spacing w:before="0" w:after="0"/>
              <w:rPr>
                <w:rFonts w:ascii="Aptos" w:hAnsi="Aptos"/>
                <w:lang w:val="en-AU"/>
              </w:rPr>
            </w:pPr>
            <w:r w:rsidRPr="00FA57F2">
              <w:rPr>
                <w:rFonts w:ascii="Aptos" w:hAnsi="Aptos"/>
                <w:lang w:val="en-AU"/>
              </w:rPr>
              <w:t>1</w:t>
            </w:r>
            <w:r w:rsidR="00DC0571" w:rsidRPr="00FA57F2">
              <w:rPr>
                <w:rFonts w:ascii="Aptos" w:hAnsi="Aptos"/>
                <w:lang w:val="en-AU"/>
              </w:rPr>
              <w:t>2</w:t>
            </w:r>
            <w:r w:rsidRPr="00FA57F2">
              <w:rPr>
                <w:rFonts w:ascii="Aptos" w:hAnsi="Aptos"/>
                <w:lang w:val="en-AU"/>
              </w:rPr>
              <w:t>. Perform the procedure using a non-touch technique,</w:t>
            </w:r>
            <w:r w:rsidR="00516AA3" w:rsidRPr="00FA57F2">
              <w:rPr>
                <w:rFonts w:ascii="Aptos" w:hAnsi="Aptos"/>
                <w:lang w:val="en-AU"/>
              </w:rPr>
              <w:t xml:space="preserve"> protect</w:t>
            </w:r>
            <w:r w:rsidR="00DC0571" w:rsidRPr="00FA57F2">
              <w:rPr>
                <w:rFonts w:ascii="Aptos" w:hAnsi="Aptos"/>
                <w:lang w:val="en-AU"/>
              </w:rPr>
              <w:t>ing</w:t>
            </w:r>
            <w:r w:rsidR="00516AA3" w:rsidRPr="00FA57F2">
              <w:rPr>
                <w:rFonts w:ascii="Aptos" w:hAnsi="Aptos"/>
                <w:lang w:val="en-AU"/>
              </w:rPr>
              <w:t xml:space="preserve"> key parts</w:t>
            </w:r>
            <w:r w:rsidRPr="00FA57F2">
              <w:rPr>
                <w:rFonts w:ascii="Aptos" w:hAnsi="Aptos"/>
                <w:lang w:val="en-AU"/>
              </w:rPr>
              <w:t xml:space="preserve">. Only sterile items </w:t>
            </w:r>
          </w:p>
          <w:p w14:paraId="4343B687" w14:textId="000EFAD9" w:rsidR="00F86239" w:rsidRPr="00FA57F2" w:rsidRDefault="00DC0571" w:rsidP="00803930">
            <w:pPr>
              <w:spacing w:before="0" w:after="0"/>
              <w:rPr>
                <w:rFonts w:ascii="Aptos" w:hAnsi="Aptos"/>
                <w:lang w:val="en-AU"/>
              </w:rPr>
            </w:pPr>
            <w:r w:rsidRPr="00FA57F2">
              <w:rPr>
                <w:rFonts w:ascii="Aptos" w:hAnsi="Aptos"/>
                <w:lang w:val="en-AU"/>
              </w:rPr>
              <w:t xml:space="preserve">       can </w:t>
            </w:r>
            <w:proofErr w:type="gramStart"/>
            <w:r w:rsidRPr="00FA57F2">
              <w:rPr>
                <w:rFonts w:ascii="Aptos" w:hAnsi="Aptos"/>
                <w:lang w:val="en-AU"/>
              </w:rPr>
              <w:t>come in</w:t>
            </w:r>
            <w:r w:rsidR="00516AA3" w:rsidRPr="00FA57F2">
              <w:rPr>
                <w:rFonts w:ascii="Aptos" w:hAnsi="Aptos"/>
                <w:lang w:val="en-AU"/>
              </w:rPr>
              <w:t xml:space="preserve"> </w:t>
            </w:r>
            <w:r w:rsidR="009B6DAD" w:rsidRPr="00FA57F2">
              <w:rPr>
                <w:rFonts w:ascii="Aptos" w:hAnsi="Aptos"/>
                <w:lang w:val="en-AU"/>
              </w:rPr>
              <w:t>contact with</w:t>
            </w:r>
            <w:proofErr w:type="gramEnd"/>
            <w:r w:rsidR="009B6DAD" w:rsidRPr="00FA57F2">
              <w:rPr>
                <w:rFonts w:ascii="Aptos" w:hAnsi="Aptos"/>
                <w:lang w:val="en-AU"/>
              </w:rPr>
              <w:t xml:space="preserve"> key sites and must not come in contact with non-sterile items. </w:t>
            </w:r>
          </w:p>
        </w:tc>
      </w:tr>
    </w:tbl>
    <w:p w14:paraId="49D3DC78" w14:textId="77777777" w:rsidR="00F86239" w:rsidRDefault="00F86239" w:rsidP="009B6DAD">
      <w:pPr>
        <w:spacing w:before="0" w:after="0"/>
        <w:rPr>
          <w:lang w:val="en-AU"/>
        </w:rPr>
      </w:pPr>
    </w:p>
    <w:tbl>
      <w:tblPr>
        <w:tblStyle w:val="TableGrid"/>
        <w:tblW w:w="9356" w:type="dxa"/>
        <w:tblInd w:w="-147" w:type="dxa"/>
        <w:tblBorders>
          <w:top w:val="single" w:sz="4" w:space="0" w:color="007A88"/>
          <w:left w:val="single" w:sz="4" w:space="0" w:color="007A88"/>
          <w:bottom w:val="single" w:sz="4" w:space="0" w:color="007A88"/>
          <w:right w:val="single" w:sz="4" w:space="0" w:color="007A88"/>
          <w:insideH w:val="single" w:sz="4" w:space="0" w:color="007A88"/>
          <w:insideV w:val="single" w:sz="4" w:space="0" w:color="007A88"/>
        </w:tblBorders>
        <w:tblLook w:val="04A0" w:firstRow="1" w:lastRow="0" w:firstColumn="1" w:lastColumn="0" w:noHBand="0" w:noVBand="1"/>
      </w:tblPr>
      <w:tblGrid>
        <w:gridCol w:w="9356"/>
      </w:tblGrid>
      <w:tr w:rsidR="009B6DAD" w:rsidRPr="00525D25" w14:paraId="52E4444E" w14:textId="77777777" w:rsidTr="008654FB">
        <w:tc>
          <w:tcPr>
            <w:tcW w:w="9356" w:type="dxa"/>
            <w:shd w:val="clear" w:color="auto" w:fill="007A88"/>
          </w:tcPr>
          <w:p w14:paraId="02E9801B" w14:textId="365975DA" w:rsidR="009B6DAD" w:rsidRPr="00525D25" w:rsidRDefault="009B6DAD" w:rsidP="00803930">
            <w:pPr>
              <w:spacing w:before="0" w:after="0"/>
              <w:jc w:val="center"/>
              <w:rPr>
                <w:rFonts w:ascii="Aptos" w:hAnsi="Aptos"/>
                <w:b/>
                <w:bCs/>
                <w:color w:val="FFFFFF" w:themeColor="background1"/>
                <w:lang w:val="en-AU"/>
              </w:rPr>
            </w:pPr>
            <w:r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  <w:lang w:val="en-AU"/>
              </w:rPr>
              <w:t>Waste Management and Cleaning of Equipment</w:t>
            </w:r>
          </w:p>
        </w:tc>
      </w:tr>
      <w:tr w:rsidR="009B6DAD" w:rsidRPr="00525D25" w14:paraId="6EA7EFDD" w14:textId="77777777" w:rsidTr="008654FB">
        <w:tc>
          <w:tcPr>
            <w:tcW w:w="9356" w:type="dxa"/>
          </w:tcPr>
          <w:p w14:paraId="1A1D3C88" w14:textId="498FCDBD" w:rsidR="009B6DAD" w:rsidRPr="00FA57F2" w:rsidRDefault="009B6DAD" w:rsidP="00803930">
            <w:pPr>
              <w:spacing w:before="0" w:after="0"/>
              <w:rPr>
                <w:rFonts w:ascii="Aptos" w:hAnsi="Aptos"/>
                <w:lang w:val="en-AU"/>
              </w:rPr>
            </w:pPr>
            <w:r w:rsidRPr="00FA57F2">
              <w:rPr>
                <w:rFonts w:ascii="Aptos" w:hAnsi="Aptos"/>
                <w:lang w:val="en-AU"/>
              </w:rPr>
              <w:t>1</w:t>
            </w:r>
            <w:r w:rsidR="00DC0571" w:rsidRPr="00FA57F2">
              <w:rPr>
                <w:rFonts w:ascii="Aptos" w:hAnsi="Aptos"/>
                <w:lang w:val="en-AU"/>
              </w:rPr>
              <w:t>3</w:t>
            </w:r>
            <w:r w:rsidRPr="00FA57F2">
              <w:rPr>
                <w:rFonts w:ascii="Aptos" w:hAnsi="Aptos"/>
                <w:lang w:val="en-AU"/>
              </w:rPr>
              <w:t xml:space="preserve">. Upon completion, remove gloves and perform hand hygiene. </w:t>
            </w:r>
          </w:p>
        </w:tc>
      </w:tr>
      <w:tr w:rsidR="009B6DAD" w:rsidRPr="00525D25" w14:paraId="024BB275" w14:textId="77777777" w:rsidTr="008654FB">
        <w:tc>
          <w:tcPr>
            <w:tcW w:w="9356" w:type="dxa"/>
          </w:tcPr>
          <w:p w14:paraId="3BA9F5E9" w14:textId="7362823D" w:rsidR="009B6DAD" w:rsidRPr="00FA57F2" w:rsidRDefault="009B6DAD" w:rsidP="00803930">
            <w:pPr>
              <w:spacing w:before="0" w:after="0"/>
              <w:rPr>
                <w:rFonts w:ascii="Aptos" w:hAnsi="Aptos"/>
                <w:lang w:val="en-AU"/>
              </w:rPr>
            </w:pPr>
            <w:r w:rsidRPr="00FA57F2">
              <w:rPr>
                <w:rFonts w:ascii="Aptos" w:hAnsi="Aptos"/>
                <w:lang w:val="en-AU"/>
              </w:rPr>
              <w:t>1</w:t>
            </w:r>
            <w:r w:rsidR="00DC0571" w:rsidRPr="00FA57F2">
              <w:rPr>
                <w:rFonts w:ascii="Aptos" w:hAnsi="Aptos"/>
                <w:lang w:val="en-AU"/>
              </w:rPr>
              <w:t>4</w:t>
            </w:r>
            <w:r w:rsidRPr="00FA57F2">
              <w:rPr>
                <w:rFonts w:ascii="Aptos" w:hAnsi="Aptos"/>
                <w:lang w:val="en-AU"/>
              </w:rPr>
              <w:t xml:space="preserve">. Dispose of waste, clean equipment and perform hand hygiene. </w:t>
            </w:r>
          </w:p>
        </w:tc>
      </w:tr>
    </w:tbl>
    <w:p w14:paraId="686B996B" w14:textId="16E2A8ED" w:rsidR="009B6DAD" w:rsidRPr="00C04B88" w:rsidRDefault="009B6DAD" w:rsidP="009B6DAD">
      <w:pPr>
        <w:tabs>
          <w:tab w:val="left" w:pos="3251"/>
        </w:tabs>
        <w:rPr>
          <w:lang w:val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75CE0" wp14:editId="65552F77">
                <wp:simplePos x="0" y="0"/>
                <wp:positionH relativeFrom="column">
                  <wp:posOffset>-162560</wp:posOffset>
                </wp:positionH>
                <wp:positionV relativeFrom="paragraph">
                  <wp:posOffset>533639</wp:posOffset>
                </wp:positionV>
                <wp:extent cx="6092881" cy="244443"/>
                <wp:effectExtent l="0" t="0" r="0" b="0"/>
                <wp:wrapNone/>
                <wp:docPr id="16082525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881" cy="244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1207D8" w14:textId="69E7AF6F" w:rsidR="009B6DAD" w:rsidRPr="001426CB" w:rsidRDefault="009B6DAD" w:rsidP="009B6DAD">
                            <w:pPr>
                              <w:spacing w:before="0" w:after="0"/>
                              <w:rPr>
                                <w:color w:val="007A88"/>
                                <w:sz w:val="28"/>
                                <w:szCs w:val="28"/>
                                <w:lang w:val="en-AU"/>
                              </w:rPr>
                            </w:pPr>
                            <w:r w:rsidRPr="001426CB"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 xml:space="preserve">Aseptic Technique – </w:t>
                            </w:r>
                            <w:r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 xml:space="preserve">Protocol for </w:t>
                            </w:r>
                            <w:r w:rsidR="0033083B"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 xml:space="preserve">Surgical </w:t>
                            </w:r>
                            <w:r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>Aseptic Technique</w:t>
                            </w:r>
                            <w:r w:rsidRPr="001426CB"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 xml:space="preserve"> </w:t>
                            </w:r>
                            <w:r w:rsidRPr="001426CB"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ab/>
                            </w:r>
                            <w:r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 xml:space="preserve">     </w:t>
                            </w:r>
                            <w:r w:rsidRPr="001426CB"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ab/>
                            </w:r>
                            <w:r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ab/>
                            </w:r>
                            <w:r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ab/>
                            </w:r>
                            <w:r w:rsidRPr="001426CB"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ab/>
                            </w:r>
                            <w:r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 xml:space="preserve">    </w:t>
                            </w:r>
                            <w:r w:rsidR="008654FB"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ab/>
                            </w:r>
                            <w:r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 xml:space="preserve">    </w:t>
                            </w:r>
                            <w:r w:rsidRPr="001426CB"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>Reviewed: 3/2024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75C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8pt;margin-top:42pt;width:479.75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" filled="f" stroked="f" strokeweight=".5pt">
                <v:textbox>
                  <w:txbxContent>
                    <w:p w14:paraId="731207D8" w14:textId="69E7AF6F" w:rsidR="009B6DAD" w:rsidRPr="001426CB" w:rsidRDefault="009B6DAD" w:rsidP="009B6DAD">
                      <w:pPr>
                        <w:spacing w:before="0" w:after="0"/>
                        <w:rPr>
                          <w:color w:val="007A88"/>
                          <w:sz w:val="28"/>
                          <w:szCs w:val="28"/>
                          <w:lang w:val="en-AU"/>
                        </w:rPr>
                      </w:pPr>
                      <w:r w:rsidRPr="001426CB"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 xml:space="preserve">Aseptic Technique – </w:t>
                      </w:r>
                      <w:r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 xml:space="preserve">Protocol for </w:t>
                      </w:r>
                      <w:r w:rsidR="0033083B"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 xml:space="preserve">Surgical </w:t>
                      </w:r>
                      <w:r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>Aseptic Technique</w:t>
                      </w:r>
                      <w:r w:rsidRPr="001426CB"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 xml:space="preserve"> </w:t>
                      </w:r>
                      <w:r w:rsidRPr="001426CB"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ab/>
                      </w:r>
                      <w:r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 xml:space="preserve">     </w:t>
                      </w:r>
                      <w:r w:rsidRPr="001426CB"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ab/>
                      </w:r>
                      <w:r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ab/>
                      </w:r>
                      <w:r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ab/>
                      </w:r>
                      <w:r w:rsidRPr="001426CB"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ab/>
                      </w:r>
                      <w:r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 xml:space="preserve">    </w:t>
                      </w:r>
                      <w:r w:rsidR="008654FB"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ab/>
                      </w:r>
                      <w:r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 xml:space="preserve">    </w:t>
                      </w:r>
                      <w:r w:rsidRPr="001426CB"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>Reviewed: 3/2024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AU"/>
        </w:rPr>
        <w:tab/>
      </w:r>
    </w:p>
    <w:sectPr w:rsidR="009B6DAD" w:rsidRPr="00C04B88" w:rsidSect="00F909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030" w:right="1440" w:bottom="1150" w:left="1440" w:header="1814" w:footer="11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C97CC" w14:textId="77777777" w:rsidR="00F909BA" w:rsidRDefault="00F909BA" w:rsidP="00881A33">
      <w:r>
        <w:separator/>
      </w:r>
    </w:p>
  </w:endnote>
  <w:endnote w:type="continuationSeparator" w:id="0">
    <w:p w14:paraId="092C0232" w14:textId="77777777" w:rsidR="00F909BA" w:rsidRDefault="00F909BA" w:rsidP="00881A33">
      <w:r>
        <w:continuationSeparator/>
      </w:r>
    </w:p>
  </w:endnote>
  <w:endnote w:type="continuationNotice" w:id="1">
    <w:p w14:paraId="20445EB1" w14:textId="77777777" w:rsidR="00F909BA" w:rsidRDefault="00F909BA" w:rsidP="00881A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DDFA" w14:textId="77777777" w:rsidR="004B7F5B" w:rsidRDefault="004B7F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AA83" w14:textId="77777777" w:rsidR="00EE734B" w:rsidRDefault="004D196F" w:rsidP="00881A33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EBF327" wp14:editId="03DC0F7D">
          <wp:simplePos x="0" y="0"/>
          <wp:positionH relativeFrom="column">
            <wp:posOffset>-723265</wp:posOffset>
          </wp:positionH>
          <wp:positionV relativeFrom="paragraph">
            <wp:posOffset>79375</wp:posOffset>
          </wp:positionV>
          <wp:extent cx="6303645" cy="8909685"/>
          <wp:effectExtent l="0" t="0" r="0" b="0"/>
          <wp:wrapNone/>
          <wp:docPr id="901534183" name="Picture 901534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1193_ACIPC_2021_LetterheadUPD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3645" cy="8909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0655" w14:textId="77777777" w:rsidR="004B7F5B" w:rsidRDefault="004B7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550F" w14:textId="77777777" w:rsidR="00F909BA" w:rsidRDefault="00F909BA" w:rsidP="00881A33">
      <w:r>
        <w:separator/>
      </w:r>
    </w:p>
  </w:footnote>
  <w:footnote w:type="continuationSeparator" w:id="0">
    <w:p w14:paraId="042B16CF" w14:textId="77777777" w:rsidR="00F909BA" w:rsidRDefault="00F909BA" w:rsidP="00881A33">
      <w:r>
        <w:continuationSeparator/>
      </w:r>
    </w:p>
  </w:footnote>
  <w:footnote w:type="continuationNotice" w:id="1">
    <w:p w14:paraId="75B004EC" w14:textId="77777777" w:rsidR="00F909BA" w:rsidRDefault="00F909BA" w:rsidP="00881A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956B" w14:textId="77777777" w:rsidR="004B7F5B" w:rsidRDefault="004B7F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4525" w14:textId="77777777" w:rsidR="006544FB" w:rsidRDefault="00FB6762" w:rsidP="00881A33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1D6050F5" wp14:editId="3800E26E">
          <wp:simplePos x="0" y="0"/>
          <wp:positionH relativeFrom="column">
            <wp:posOffset>-549621</wp:posOffset>
          </wp:positionH>
          <wp:positionV relativeFrom="paragraph">
            <wp:posOffset>-860953</wp:posOffset>
          </wp:positionV>
          <wp:extent cx="2905125" cy="791210"/>
          <wp:effectExtent l="0" t="0" r="9525" b="8890"/>
          <wp:wrapTight wrapText="bothSides">
            <wp:wrapPolygon edited="0">
              <wp:start x="0" y="0"/>
              <wp:lineTo x="0" y="21323"/>
              <wp:lineTo x="21529" y="21323"/>
              <wp:lineTo x="21529" y="0"/>
              <wp:lineTo x="0" y="0"/>
            </wp:wrapPolygon>
          </wp:wrapTight>
          <wp:docPr id="1493223818" name="Picture 1493223818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791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4D3B">
      <w:rPr>
        <w:noProof/>
      </w:rPr>
      <w:drawing>
        <wp:anchor distT="0" distB="0" distL="114300" distR="114300" simplePos="0" relativeHeight="251658241" behindDoc="1" locked="0" layoutInCell="1" allowOverlap="1" wp14:anchorId="2E1BAB3E" wp14:editId="0673D2B3">
          <wp:simplePos x="0" y="0"/>
          <wp:positionH relativeFrom="margin">
            <wp:align>center</wp:align>
          </wp:positionH>
          <wp:positionV relativeFrom="paragraph">
            <wp:posOffset>-615950</wp:posOffset>
          </wp:positionV>
          <wp:extent cx="7174809" cy="10141200"/>
          <wp:effectExtent l="0" t="0" r="1270" b="0"/>
          <wp:wrapNone/>
          <wp:docPr id="1059507693" name="Picture 10595076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1193_ACIPC_2021_LetterheadUPDA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1842" cy="10137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3885" w14:textId="77777777" w:rsidR="004B7F5B" w:rsidRDefault="004B7F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44FEB"/>
    <w:multiLevelType w:val="hybridMultilevel"/>
    <w:tmpl w:val="768C3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07EC2"/>
    <w:multiLevelType w:val="hybridMultilevel"/>
    <w:tmpl w:val="FB0C9C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62204"/>
    <w:multiLevelType w:val="hybridMultilevel"/>
    <w:tmpl w:val="BE88E294"/>
    <w:lvl w:ilvl="0" w:tplc="0B46E4F2">
      <w:start w:val="1"/>
      <w:numFmt w:val="bullet"/>
      <w:pStyle w:val="Heading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10EF8"/>
    <w:multiLevelType w:val="hybridMultilevel"/>
    <w:tmpl w:val="639A9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C7F06"/>
    <w:multiLevelType w:val="hybridMultilevel"/>
    <w:tmpl w:val="081209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E00D9"/>
    <w:multiLevelType w:val="hybridMultilevel"/>
    <w:tmpl w:val="7FECF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E0200"/>
    <w:multiLevelType w:val="hybridMultilevel"/>
    <w:tmpl w:val="C3E23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E17B4"/>
    <w:multiLevelType w:val="hybridMultilevel"/>
    <w:tmpl w:val="08120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396750">
    <w:abstractNumId w:val="0"/>
  </w:num>
  <w:num w:numId="2" w16cid:durableId="1932347718">
    <w:abstractNumId w:val="5"/>
  </w:num>
  <w:num w:numId="3" w16cid:durableId="1899930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0564461">
    <w:abstractNumId w:val="1"/>
  </w:num>
  <w:num w:numId="5" w16cid:durableId="1779525743">
    <w:abstractNumId w:val="3"/>
  </w:num>
  <w:num w:numId="6" w16cid:durableId="1121263511">
    <w:abstractNumId w:val="2"/>
  </w:num>
  <w:num w:numId="7" w16cid:durableId="1124084281">
    <w:abstractNumId w:val="7"/>
  </w:num>
  <w:num w:numId="8" w16cid:durableId="2081292687">
    <w:abstractNumId w:val="6"/>
  </w:num>
  <w:num w:numId="9" w16cid:durableId="1804081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41"/>
    <w:rsid w:val="000313D3"/>
    <w:rsid w:val="0003258E"/>
    <w:rsid w:val="00036E92"/>
    <w:rsid w:val="00044D3B"/>
    <w:rsid w:val="0007128D"/>
    <w:rsid w:val="000805DD"/>
    <w:rsid w:val="00083058"/>
    <w:rsid w:val="000F6C12"/>
    <w:rsid w:val="00143FB3"/>
    <w:rsid w:val="00174DC4"/>
    <w:rsid w:val="00184B7C"/>
    <w:rsid w:val="0019403D"/>
    <w:rsid w:val="001A7D86"/>
    <w:rsid w:val="001C23D6"/>
    <w:rsid w:val="001C52EE"/>
    <w:rsid w:val="001D2D43"/>
    <w:rsid w:val="001F6F93"/>
    <w:rsid w:val="002004AF"/>
    <w:rsid w:val="00211508"/>
    <w:rsid w:val="002205B0"/>
    <w:rsid w:val="00222CC8"/>
    <w:rsid w:val="002505DC"/>
    <w:rsid w:val="002B0443"/>
    <w:rsid w:val="0030319F"/>
    <w:rsid w:val="0031404E"/>
    <w:rsid w:val="0033083B"/>
    <w:rsid w:val="00331BC7"/>
    <w:rsid w:val="0033555A"/>
    <w:rsid w:val="00336371"/>
    <w:rsid w:val="00365729"/>
    <w:rsid w:val="003813F1"/>
    <w:rsid w:val="003A2B7B"/>
    <w:rsid w:val="003B5E09"/>
    <w:rsid w:val="003D197A"/>
    <w:rsid w:val="003D4CC9"/>
    <w:rsid w:val="00416B64"/>
    <w:rsid w:val="004201B0"/>
    <w:rsid w:val="00445A91"/>
    <w:rsid w:val="004A2A87"/>
    <w:rsid w:val="004B7F5B"/>
    <w:rsid w:val="004C7D61"/>
    <w:rsid w:val="004D196F"/>
    <w:rsid w:val="004D1C41"/>
    <w:rsid w:val="00516AA3"/>
    <w:rsid w:val="005245AE"/>
    <w:rsid w:val="00525D25"/>
    <w:rsid w:val="00544C95"/>
    <w:rsid w:val="00551AA9"/>
    <w:rsid w:val="00557E11"/>
    <w:rsid w:val="005800A5"/>
    <w:rsid w:val="005D0D81"/>
    <w:rsid w:val="005F498E"/>
    <w:rsid w:val="00603869"/>
    <w:rsid w:val="00622B55"/>
    <w:rsid w:val="00641FD6"/>
    <w:rsid w:val="006506D3"/>
    <w:rsid w:val="006544FB"/>
    <w:rsid w:val="006703B0"/>
    <w:rsid w:val="006A2CAD"/>
    <w:rsid w:val="006C5879"/>
    <w:rsid w:val="006E1A5E"/>
    <w:rsid w:val="006E2308"/>
    <w:rsid w:val="006E2E7C"/>
    <w:rsid w:val="006E41DA"/>
    <w:rsid w:val="006E7C4D"/>
    <w:rsid w:val="006F2FE8"/>
    <w:rsid w:val="00730C31"/>
    <w:rsid w:val="00755538"/>
    <w:rsid w:val="007D5E19"/>
    <w:rsid w:val="007E7E9F"/>
    <w:rsid w:val="007F2861"/>
    <w:rsid w:val="007F5617"/>
    <w:rsid w:val="0082768E"/>
    <w:rsid w:val="0083098C"/>
    <w:rsid w:val="00835634"/>
    <w:rsid w:val="008654FB"/>
    <w:rsid w:val="00881A33"/>
    <w:rsid w:val="008F5B19"/>
    <w:rsid w:val="008F71C7"/>
    <w:rsid w:val="00902A91"/>
    <w:rsid w:val="00906907"/>
    <w:rsid w:val="00935BD4"/>
    <w:rsid w:val="00950CB0"/>
    <w:rsid w:val="00997954"/>
    <w:rsid w:val="009B6DAD"/>
    <w:rsid w:val="009D4941"/>
    <w:rsid w:val="009F3EE2"/>
    <w:rsid w:val="00A06E03"/>
    <w:rsid w:val="00A12EFC"/>
    <w:rsid w:val="00A20DDE"/>
    <w:rsid w:val="00A474B4"/>
    <w:rsid w:val="00A7264F"/>
    <w:rsid w:val="00A7318C"/>
    <w:rsid w:val="00AF1052"/>
    <w:rsid w:val="00AF7E9A"/>
    <w:rsid w:val="00B14A00"/>
    <w:rsid w:val="00B763EF"/>
    <w:rsid w:val="00BA7ECB"/>
    <w:rsid w:val="00BD71E5"/>
    <w:rsid w:val="00C04B88"/>
    <w:rsid w:val="00C055A9"/>
    <w:rsid w:val="00C079E6"/>
    <w:rsid w:val="00C14C3C"/>
    <w:rsid w:val="00C335A7"/>
    <w:rsid w:val="00C352D4"/>
    <w:rsid w:val="00C352F3"/>
    <w:rsid w:val="00C43990"/>
    <w:rsid w:val="00C965EA"/>
    <w:rsid w:val="00CC2637"/>
    <w:rsid w:val="00CD2993"/>
    <w:rsid w:val="00D00D71"/>
    <w:rsid w:val="00D32E4E"/>
    <w:rsid w:val="00D5551D"/>
    <w:rsid w:val="00D64CC2"/>
    <w:rsid w:val="00D9011A"/>
    <w:rsid w:val="00DA72D4"/>
    <w:rsid w:val="00DB5391"/>
    <w:rsid w:val="00DB6D05"/>
    <w:rsid w:val="00DC0571"/>
    <w:rsid w:val="00DC39B9"/>
    <w:rsid w:val="00DD25C6"/>
    <w:rsid w:val="00DE1B23"/>
    <w:rsid w:val="00DE26EC"/>
    <w:rsid w:val="00DF630C"/>
    <w:rsid w:val="00E314E0"/>
    <w:rsid w:val="00E34F18"/>
    <w:rsid w:val="00E55EF3"/>
    <w:rsid w:val="00E62EB2"/>
    <w:rsid w:val="00E702EF"/>
    <w:rsid w:val="00EC761E"/>
    <w:rsid w:val="00EE5082"/>
    <w:rsid w:val="00EE734B"/>
    <w:rsid w:val="00EF4C77"/>
    <w:rsid w:val="00EF7767"/>
    <w:rsid w:val="00F06D54"/>
    <w:rsid w:val="00F274B4"/>
    <w:rsid w:val="00F53D50"/>
    <w:rsid w:val="00F61A3E"/>
    <w:rsid w:val="00F74350"/>
    <w:rsid w:val="00F835A7"/>
    <w:rsid w:val="00F86239"/>
    <w:rsid w:val="00F909BA"/>
    <w:rsid w:val="00FA57F2"/>
    <w:rsid w:val="00FB6762"/>
    <w:rsid w:val="00FC2754"/>
    <w:rsid w:val="00FC72FE"/>
    <w:rsid w:val="00FD2609"/>
    <w:rsid w:val="00FD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668083"/>
  <w15:docId w15:val="{90199689-844F-A242-80CE-CCE1DEEB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A33"/>
    <w:pPr>
      <w:spacing w:before="120" w:after="240"/>
    </w:pPr>
    <w:rPr>
      <w:rFonts w:asciiTheme="minorHAnsi" w:eastAsia="Times New Roman" w:hAnsiTheme="minorHAnsi" w:cstheme="minorHAns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A33"/>
    <w:pPr>
      <w:outlineLvl w:val="0"/>
    </w:pPr>
    <w:rPr>
      <w:b/>
      <w:bCs/>
    </w:rPr>
  </w:style>
  <w:style w:type="paragraph" w:styleId="Heading2">
    <w:name w:val="heading 2"/>
    <w:next w:val="Normal"/>
    <w:link w:val="Heading2Char"/>
    <w:uiPriority w:val="9"/>
    <w:unhideWhenUsed/>
    <w:qFormat/>
    <w:rsid w:val="00881A33"/>
    <w:pPr>
      <w:numPr>
        <w:numId w:val="6"/>
      </w:numPr>
      <w:ind w:left="284" w:hanging="284"/>
      <w:outlineLvl w:val="1"/>
    </w:pPr>
    <w:rPr>
      <w:rFonts w:asciiTheme="minorHAnsi" w:eastAsia="Times New Roman" w:hAnsiTheme="minorHAnsi" w:cstheme="minorHAnsi"/>
      <w:b/>
      <w:bCs/>
      <w:sz w:val="22"/>
      <w:szCs w:val="2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1A33"/>
    <w:pPr>
      <w:spacing w:before="0"/>
      <w:ind w:left="284"/>
      <w:outlineLvl w:val="2"/>
    </w:p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881A33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0D81"/>
    <w:pPr>
      <w:keepNext/>
      <w:keepLines/>
      <w:spacing w:before="40" w:after="0"/>
      <w:outlineLvl w:val="4"/>
    </w:pPr>
    <w:rPr>
      <w:rFonts w:eastAsiaTheme="majorEastAsia"/>
      <w:b/>
      <w:b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4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44FB"/>
  </w:style>
  <w:style w:type="paragraph" w:styleId="Footer">
    <w:name w:val="footer"/>
    <w:basedOn w:val="Normal"/>
    <w:link w:val="FooterChar"/>
    <w:uiPriority w:val="99"/>
    <w:unhideWhenUsed/>
    <w:rsid w:val="006544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44FB"/>
  </w:style>
  <w:style w:type="paragraph" w:styleId="BalloonText">
    <w:name w:val="Balloon Text"/>
    <w:basedOn w:val="Normal"/>
    <w:link w:val="BalloonTextChar"/>
    <w:uiPriority w:val="99"/>
    <w:semiHidden/>
    <w:unhideWhenUsed/>
    <w:rsid w:val="006544F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44FB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rsid w:val="00881A33"/>
    <w:rPr>
      <w:b/>
      <w:bCs/>
    </w:rPr>
  </w:style>
  <w:style w:type="paragraph" w:styleId="NoSpacing">
    <w:name w:val="No Spacing"/>
    <w:basedOn w:val="Normal"/>
    <w:uiPriority w:val="1"/>
    <w:qFormat/>
    <w:rsid w:val="00881A33"/>
  </w:style>
  <w:style w:type="character" w:customStyle="1" w:styleId="EmphasisTeal">
    <w:name w:val="Emphasis Teal"/>
    <w:uiPriority w:val="1"/>
    <w:rsid w:val="00C055A9"/>
    <w:rPr>
      <w:rFonts w:ascii="Arial Narrow" w:hAnsi="Arial Narrow"/>
      <w:color w:val="00767D"/>
      <w:sz w:val="22"/>
    </w:rPr>
  </w:style>
  <w:style w:type="character" w:customStyle="1" w:styleId="EmphasisGreen">
    <w:name w:val="Emphasis Green"/>
    <w:uiPriority w:val="1"/>
    <w:rsid w:val="00C055A9"/>
    <w:rPr>
      <w:rFonts w:ascii="Arial Narrow" w:hAnsi="Arial Narrow"/>
      <w:color w:val="9ABE26"/>
      <w:sz w:val="22"/>
    </w:rPr>
  </w:style>
  <w:style w:type="character" w:styleId="Hyperlink">
    <w:name w:val="Hyperlink"/>
    <w:uiPriority w:val="99"/>
    <w:unhideWhenUsed/>
    <w:rsid w:val="00D9011A"/>
    <w:rPr>
      <w:color w:val="0000FF"/>
      <w:u w:val="single"/>
    </w:rPr>
  </w:style>
  <w:style w:type="table" w:styleId="TableGrid">
    <w:name w:val="Table Grid"/>
    <w:basedOn w:val="TableNormal"/>
    <w:uiPriority w:val="59"/>
    <w:rsid w:val="008F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F776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character" w:styleId="Strong">
    <w:name w:val="Strong"/>
    <w:uiPriority w:val="22"/>
    <w:qFormat/>
    <w:rsid w:val="00EF7767"/>
    <w:rPr>
      <w:b/>
      <w:bCs/>
    </w:rPr>
  </w:style>
  <w:style w:type="character" w:customStyle="1" w:styleId="apple-converted-space">
    <w:name w:val="apple-converted-space"/>
    <w:basedOn w:val="DefaultParagraphFont"/>
    <w:rsid w:val="00557E11"/>
  </w:style>
  <w:style w:type="paragraph" w:styleId="ListParagraph">
    <w:name w:val="List Paragraph"/>
    <w:basedOn w:val="Normal"/>
    <w:uiPriority w:val="34"/>
    <w:rsid w:val="00557E1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1FD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81A33"/>
    <w:rPr>
      <w:rFonts w:asciiTheme="minorHAnsi" w:eastAsia="Times New Roman" w:hAnsiTheme="minorHAnsi" w:cstheme="minorHAnsi"/>
      <w:b/>
      <w:bCs/>
      <w:sz w:val="22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81A33"/>
    <w:rPr>
      <w:rFonts w:asciiTheme="minorHAnsi" w:eastAsia="Times New Roman" w:hAnsiTheme="minorHAnsi" w:cstheme="minorHAnsi"/>
      <w:b/>
      <w:bCs/>
      <w:sz w:val="22"/>
      <w:szCs w:val="2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81A33"/>
    <w:rPr>
      <w:rFonts w:asciiTheme="minorHAnsi" w:eastAsia="Times New Roman" w:hAnsiTheme="minorHAnsi" w:cstheme="minorHAnsi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81A33"/>
    <w:rPr>
      <w:rFonts w:asciiTheme="minorHAnsi" w:eastAsia="Times New Roman" w:hAnsiTheme="minorHAnsi" w:cstheme="minorHAnsi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5D0D81"/>
    <w:rPr>
      <w:rFonts w:asciiTheme="minorHAnsi" w:eastAsiaTheme="majorEastAsia" w:hAnsiTheme="minorHAnsi" w:cstheme="minorHAnsi"/>
      <w:b/>
      <w:bCs/>
      <w:color w:val="2F5496" w:themeColor="accent1" w:themeShade="BF"/>
      <w:sz w:val="22"/>
      <w:szCs w:val="22"/>
      <w:lang w:val="en-US"/>
    </w:rPr>
  </w:style>
  <w:style w:type="paragraph" w:customStyle="1" w:styleId="paragraph">
    <w:name w:val="paragraph"/>
    <w:basedOn w:val="Normal"/>
    <w:rsid w:val="00A7318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AU" w:eastAsia="en-GB"/>
    </w:rPr>
  </w:style>
  <w:style w:type="character" w:customStyle="1" w:styleId="normaltextrun">
    <w:name w:val="normaltextrun"/>
    <w:basedOn w:val="DefaultParagraphFont"/>
    <w:rsid w:val="00A7318C"/>
  </w:style>
  <w:style w:type="character" w:customStyle="1" w:styleId="eop">
    <w:name w:val="eop"/>
    <w:basedOn w:val="DefaultParagraphFont"/>
    <w:rsid w:val="00A73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lm/Downloads/Template%20-%20Letterhead%20ACIPC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AB278AFA82D4A97ABAF74DF46C099" ma:contentTypeVersion="18" ma:contentTypeDescription="Create a new document." ma:contentTypeScope="" ma:versionID="7138f30c9f76f33d64bd2c6c365cd27b">
  <xsd:schema xmlns:xsd="http://www.w3.org/2001/XMLSchema" xmlns:xs="http://www.w3.org/2001/XMLSchema" xmlns:p="http://schemas.microsoft.com/office/2006/metadata/properties" xmlns:ns2="614eb5ac-d6cd-4f59-a3aa-744c9766c7ff" xmlns:ns3="767fe1fb-a778-4607-880f-66c4ec81c6ad" targetNamespace="http://schemas.microsoft.com/office/2006/metadata/properties" ma:root="true" ma:fieldsID="e443e81537f9ab56f88242c5704198df" ns2:_="" ns3:_="">
    <xsd:import namespace="614eb5ac-d6cd-4f59-a3aa-744c9766c7ff"/>
    <xsd:import namespace="767fe1fb-a778-4607-880f-66c4ec81c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eb5ac-d6cd-4f59-a3aa-744c9766c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12c2ea-3e67-4785-8bf5-4f19be5ec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fe1fb-a778-4607-880f-66c4ec81c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4620d9-cf6e-4e80-bb36-7d0e92f1d687}" ma:internalName="TaxCatchAll" ma:showField="CatchAllData" ma:web="767fe1fb-a778-4607-880f-66c4ec81c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7fe1fb-a778-4607-880f-66c4ec81c6ad" xsi:nil="true"/>
    <lcf76f155ced4ddcb4097134ff3c332f xmlns="614eb5ac-d6cd-4f59-a3aa-744c9766c7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E523A3-3296-4D61-8EB8-2F17E1CF83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AADE07-BFEE-45E7-9D1D-5AC1DEE465DB}"/>
</file>

<file path=customXml/itemProps3.xml><?xml version="1.0" encoding="utf-8"?>
<ds:datastoreItem xmlns:ds="http://schemas.openxmlformats.org/officeDocument/2006/customXml" ds:itemID="{AAC8E9C9-2B5C-9148-ADDA-D1BBB764FF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594989-5844-4F93-B4D8-88739FFA4B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Letterhead ACIPC (1).dotx</Template>
  <TotalTime>28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MYSTERES &amp; MEKONG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KAREN MCKENNA</cp:lastModifiedBy>
  <cp:revision>6</cp:revision>
  <cp:lastPrinted>2023-02-16T00:12:00Z</cp:lastPrinted>
  <dcterms:created xsi:type="dcterms:W3CDTF">2024-03-25T23:38:00Z</dcterms:created>
  <dcterms:modified xsi:type="dcterms:W3CDTF">2024-03-26T01:34:00Z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0x010100E4EAB278AFA82D4A97ABAF74DF46C099</vt:lpwstr>
  </property>
  <property fmtid="{D5CDD505-2E9C-101B-9397-08002B2CF9AE}" pid="3" name="GrammarlyDocumentId">
    <vt:lpwstr>2e2455c4a522c4ee148d51b1314664eb8dd606e2a47ebdfddeb01465ef92e0cb</vt:lpwstr>
  </property>
  <property fmtid="{D5CDD505-2E9C-101B-9397-08002B2CF9AE}" pid="4" name="MediaServiceImageTags">
    <vt:lpwstr/>
  </property>
</Properties>
</file>